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EE" w:rsidRDefault="00986672" w:rsidP="000C3DDB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bookmarkStart w:id="0" w:name="_GoBack"/>
      <w:bookmarkEnd w:id="0"/>
      <w:r w:rsidR="00331BEE" w:rsidRPr="00447ABF">
        <w:rPr>
          <w:sz w:val="28"/>
          <w:szCs w:val="28"/>
          <w:lang w:eastAsia="en-US"/>
        </w:rPr>
        <w:t>Перечень примерных вопросов</w:t>
      </w:r>
      <w:r w:rsidR="00331BEE">
        <w:rPr>
          <w:sz w:val="28"/>
          <w:szCs w:val="28"/>
          <w:lang w:eastAsia="en-US"/>
        </w:rPr>
        <w:t xml:space="preserve"> для </w:t>
      </w:r>
      <w:r w:rsidR="00331BEE" w:rsidRPr="00515B8A">
        <w:rPr>
          <w:b/>
          <w:bCs/>
          <w:sz w:val="28"/>
          <w:szCs w:val="28"/>
          <w:lang w:eastAsia="en-US"/>
        </w:rPr>
        <w:t>зачет</w:t>
      </w:r>
      <w:r w:rsidR="00331BEE">
        <w:rPr>
          <w:b/>
          <w:bCs/>
          <w:sz w:val="28"/>
          <w:szCs w:val="28"/>
          <w:lang w:eastAsia="en-US"/>
        </w:rPr>
        <w:t>а с оценкой</w:t>
      </w:r>
      <w:r w:rsidR="00331BEE">
        <w:rPr>
          <w:bCs/>
          <w:sz w:val="28"/>
          <w:szCs w:val="28"/>
          <w:lang w:eastAsia="en-US"/>
        </w:rPr>
        <w:t xml:space="preserve"> по дисциплине</w:t>
      </w:r>
    </w:p>
    <w:p w:rsidR="00331BEE" w:rsidRPr="004F7FCB" w:rsidRDefault="00331BEE" w:rsidP="000C3DDB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«Методы анализа состава материалов»</w:t>
      </w:r>
    </w:p>
    <w:p w:rsidR="00331BEE" w:rsidRPr="00447ABF" w:rsidRDefault="00331BEE" w:rsidP="000C3DDB">
      <w:pPr>
        <w:ind w:firstLine="709"/>
        <w:jc w:val="both"/>
        <w:rPr>
          <w:sz w:val="28"/>
          <w:szCs w:val="28"/>
          <w:lang w:eastAsia="en-US"/>
        </w:rPr>
      </w:pP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 w:rsidRPr="000C3DDB"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История методов анализа состава: методы Архимеда и Бергмана, методы «мокрой химии». Их суть, достоинства и недостатки.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История методов анализа состава: открытие спектрального анализа (Бунзен и Кирхгоф).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Каковы д</w:t>
      </w:r>
      <w:r w:rsidRPr="004F58F4">
        <w:rPr>
          <w:noProof/>
          <w:sz w:val="28"/>
          <w:szCs w:val="28"/>
        </w:rPr>
        <w:t xml:space="preserve">ве важнейших стадии </w:t>
      </w:r>
      <w:r>
        <w:rPr>
          <w:noProof/>
          <w:sz w:val="28"/>
          <w:szCs w:val="28"/>
        </w:rPr>
        <w:t>спектрального анализа?</w:t>
      </w:r>
      <w:r w:rsidRPr="004F58F4">
        <w:rPr>
          <w:noProof/>
          <w:sz w:val="28"/>
          <w:szCs w:val="28"/>
        </w:rPr>
        <w:t xml:space="preserve"> 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Способы возбуждения спектра?</w:t>
      </w:r>
      <w:r w:rsidRPr="004F58F4">
        <w:rPr>
          <w:noProof/>
          <w:sz w:val="28"/>
          <w:szCs w:val="28"/>
        </w:rPr>
        <w:t xml:space="preserve"> 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Количественный спектральный анализ: на чем основан, как получают зависимость интенсивности от концентрации, его главное преимущество</w:t>
      </w:r>
      <w:r>
        <w:rPr>
          <w:noProof/>
          <w:sz w:val="28"/>
          <w:szCs w:val="28"/>
        </w:rPr>
        <w:t>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Принцип химических методов определения элементного состава.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Охарактеризуйте понятия: чувствительность метода и предел обнаружения.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Гравиметрический и титриметрический методы химического количественного анализа: их суть, достоинства и недостатки.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 w:rsidRPr="004F58F4">
        <w:rPr>
          <w:noProof/>
          <w:sz w:val="28"/>
          <w:szCs w:val="28"/>
        </w:rPr>
        <w:tab/>
        <w:t xml:space="preserve">На чём основано определение элементного состава физическими методами? Какое физическое взаимодействие наиболее часто используется? 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Уравнение Бора. Когда регистрируются спектры поглощения, а когда эмиссионные?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 w:rsidRPr="004F58F4">
        <w:rPr>
          <w:noProof/>
          <w:sz w:val="28"/>
          <w:szCs w:val="28"/>
        </w:rPr>
        <w:tab/>
        <w:t xml:space="preserve">Дайте определения: спектр, спектральная линия, спектрометрия. 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На какие области делят электромагнитное излучение по длинам волн? Какие методы спектрометрии им соответствуют?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 w:rsidRPr="001464FE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Что описывает формула Бальмера?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Какие серии спектров атома водорода вы знаете?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Что такое волновое число?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Где встречается постоянная Ридберга?</w:t>
      </w:r>
    </w:p>
    <w:p w:rsidR="00331BEE" w:rsidRPr="000C3DDB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Опишите устройство оптической системы монохроматора?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Атомно-эмиссионный спектральный метод: на чем основан, схема его действия, его преимущества и ограничения.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Опишите возможности стилоскопирования.</w:t>
      </w:r>
    </w:p>
    <w:p w:rsidR="00331BEE" w:rsidRDefault="00331BEE" w:rsidP="001464FE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 производят качественный анализ при стилоскопировании?</w:t>
      </w:r>
    </w:p>
    <w:p w:rsidR="00331BEE" w:rsidRDefault="00331BEE" w:rsidP="001464FE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В чем сущность полуколичественного анализа с использование стилоскопа?</w:t>
      </w:r>
    </w:p>
    <w:p w:rsidR="00331BEE" w:rsidRDefault="00331BEE" w:rsidP="001464FE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 пользоваться условиями описанными в атласе спектров для определения концентрации элементов?</w:t>
      </w:r>
    </w:p>
    <w:p w:rsidR="00331BEE" w:rsidRPr="004F58F4" w:rsidRDefault="00331BEE" w:rsidP="001464FE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Опшите порядок действий и физическую сущность происходящих событий при стилоскопировании.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Каков принцип действия оптического спектрометра?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 возникает световое излучение изучаемого образца?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Для чего в системе спектрометра нужен аргон?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 в спектрометре определяется концентрация элементов в образце?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Какие внешние и внутренние условия должны быть соблюдены для работы спектрометра?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Какова точность проводимого анализа на эмиссионного спектрометре?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На что и как влияют качество аргона и пробоподготовки?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Металлографическое определение углерода в отожженных сталях: суть метода, его ограничения и преимущества, три типа сталей и их микроструктура.</w:t>
      </w:r>
    </w:p>
    <w:p w:rsidR="00331BEE" w:rsidRPr="004F7FCB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Опишите порядок действия для проведения химического анализа на спектрометре </w:t>
      </w:r>
      <w:r>
        <w:rPr>
          <w:noProof/>
          <w:sz w:val="28"/>
          <w:szCs w:val="28"/>
          <w:lang w:val="en-US"/>
        </w:rPr>
        <w:t>Q</w:t>
      </w:r>
      <w:r w:rsidRPr="00D6136A">
        <w:rPr>
          <w:noProof/>
          <w:sz w:val="28"/>
          <w:szCs w:val="28"/>
        </w:rPr>
        <w:t xml:space="preserve">8 </w:t>
      </w:r>
      <w:r>
        <w:rPr>
          <w:noProof/>
          <w:sz w:val="28"/>
          <w:szCs w:val="28"/>
          <w:lang w:val="en-US"/>
        </w:rPr>
        <w:t>Magellan</w:t>
      </w:r>
      <w:r w:rsidRPr="00D6136A">
        <w:rPr>
          <w:noProof/>
          <w:sz w:val="28"/>
          <w:szCs w:val="28"/>
        </w:rPr>
        <w:t>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 w:rsidRPr="00D6136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Что не допускается, а что рекомендуется при проведении прожигов на спектрометре </w:t>
      </w:r>
      <w:r>
        <w:rPr>
          <w:noProof/>
          <w:sz w:val="28"/>
          <w:szCs w:val="28"/>
          <w:lang w:val="en-US"/>
        </w:rPr>
        <w:t>Q</w:t>
      </w:r>
      <w:r w:rsidRPr="00D6136A">
        <w:rPr>
          <w:noProof/>
          <w:sz w:val="28"/>
          <w:szCs w:val="28"/>
        </w:rPr>
        <w:t xml:space="preserve">8 </w:t>
      </w:r>
      <w:r>
        <w:rPr>
          <w:noProof/>
          <w:sz w:val="28"/>
          <w:szCs w:val="28"/>
          <w:lang w:val="en-US"/>
        </w:rPr>
        <w:t>Magellan</w:t>
      </w:r>
      <w:r w:rsidRPr="00D6136A">
        <w:rPr>
          <w:noProof/>
          <w:sz w:val="28"/>
          <w:szCs w:val="28"/>
        </w:rPr>
        <w:t>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Опишите устройство (схематично) спектрометра </w:t>
      </w:r>
      <w:r>
        <w:rPr>
          <w:noProof/>
          <w:sz w:val="28"/>
          <w:szCs w:val="28"/>
          <w:lang w:val="en-US"/>
        </w:rPr>
        <w:t>Q</w:t>
      </w:r>
      <w:r w:rsidRPr="00D6136A">
        <w:rPr>
          <w:noProof/>
          <w:sz w:val="28"/>
          <w:szCs w:val="28"/>
        </w:rPr>
        <w:t xml:space="preserve">8 </w:t>
      </w:r>
      <w:r>
        <w:rPr>
          <w:noProof/>
          <w:sz w:val="28"/>
          <w:szCs w:val="28"/>
          <w:lang w:val="en-US"/>
        </w:rPr>
        <w:t>Magellan</w:t>
      </w:r>
      <w:r w:rsidRPr="00D6136A">
        <w:rPr>
          <w:noProof/>
          <w:sz w:val="28"/>
          <w:szCs w:val="28"/>
        </w:rPr>
        <w:t>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Какие типы материалов можно анализировать на спектрометре </w:t>
      </w:r>
      <w:r>
        <w:rPr>
          <w:noProof/>
          <w:sz w:val="28"/>
          <w:szCs w:val="28"/>
          <w:lang w:val="en-US"/>
        </w:rPr>
        <w:t>Q</w:t>
      </w:r>
      <w:r w:rsidRPr="00D6136A">
        <w:rPr>
          <w:noProof/>
          <w:sz w:val="28"/>
          <w:szCs w:val="28"/>
        </w:rPr>
        <w:t xml:space="preserve">8 </w:t>
      </w:r>
      <w:r>
        <w:rPr>
          <w:noProof/>
          <w:sz w:val="28"/>
          <w:szCs w:val="28"/>
          <w:lang w:val="en-US"/>
        </w:rPr>
        <w:t>Magellan</w:t>
      </w:r>
      <w:r>
        <w:rPr>
          <w:noProof/>
          <w:sz w:val="28"/>
          <w:szCs w:val="28"/>
        </w:rPr>
        <w:t>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Каковы основные блоки (системы) спектрометра </w:t>
      </w:r>
      <w:r>
        <w:rPr>
          <w:noProof/>
          <w:sz w:val="28"/>
          <w:szCs w:val="28"/>
          <w:lang w:val="en-US"/>
        </w:rPr>
        <w:t>Q</w:t>
      </w:r>
      <w:r w:rsidRPr="00D6136A">
        <w:rPr>
          <w:noProof/>
          <w:sz w:val="28"/>
          <w:szCs w:val="28"/>
        </w:rPr>
        <w:t xml:space="preserve">8 </w:t>
      </w:r>
      <w:r>
        <w:rPr>
          <w:noProof/>
          <w:sz w:val="28"/>
          <w:szCs w:val="28"/>
          <w:lang w:val="en-US"/>
        </w:rPr>
        <w:t>Magellan</w:t>
      </w:r>
      <w:r>
        <w:rPr>
          <w:noProof/>
          <w:sz w:val="28"/>
          <w:szCs w:val="28"/>
        </w:rPr>
        <w:t>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На чем основано определение химического состава сплава путем микроструктурного анализа?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Опишите известные вам методы определения объемной доли структурных составляющих в сплаве?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Приведите основные соотношения позволяющие рассчитать содержание элементов в сплаве по известным значениям объемной доли структурных составляющих.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Структура сталей, её связь с содержанием углерода (и соответственно маркой стали)?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Задачи и методы количественной металлографии?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Что описывает уравнение Холла-Петча?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Как рассчитать содержание углерода в доэвтектоидной стали?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Опишите связь между процентом перлита и содержанием углерода в доэвтектоидной стали?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 xml:space="preserve">Маркировка углеродистых конструкционных сталей. 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 xml:space="preserve">Определение и маркировка спокойных, кипящих и полуспокойных сталей. 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 xml:space="preserve">Стали обыкновенного качества (их отличие от качественных). 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Гуппы А, Б, В (определение, правило маркировки, несколько примеров марок и использования).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Маркировка качественных углеродистых сталей: требования к ним, правило маркировки, примеры марок и использования.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Маркировка легированных сталей (правило, примеры). Классификация легированных сталей по составу и использованию.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 xml:space="preserve">Шарикоподшипниковая сталь: требования к ней, правило маркировки, примеры марок и использования. 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Пружинная сталь: примеры марок, опишите применение поверхностного наклепа к данным сталям.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Автоматные стали (в том числе со свинцом): правило маркировки, примеры марок и использования.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 xml:space="preserve">Инструментальные стали: определение, три группы, маркировка. Особенности маркировки быстрорежущих сталей. 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Маркировка и применение углеродистых инструментальных сталей.</w:t>
      </w:r>
    </w:p>
    <w:p w:rsidR="00331BEE" w:rsidRDefault="00331BEE" w:rsidP="00B22C45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Чугуны: белые и графитизированные (определения, правила маркировки, примеры марок).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</w:t>
      </w:r>
      <w:r w:rsidRPr="004F58F4">
        <w:rPr>
          <w:noProof/>
          <w:sz w:val="28"/>
          <w:szCs w:val="28"/>
        </w:rPr>
        <w:t>Сплавы на медной основе: латуни и бронзы (определение, правила маркировки, примеры).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Алюминий и сплавы на его основе (правила маркировки, примеры марок).</w:t>
      </w:r>
    </w:p>
    <w:p w:rsidR="00331BEE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Магний и его сплавы (правила маркировки, примеры марок).</w:t>
      </w:r>
    </w:p>
    <w:p w:rsidR="00331BEE" w:rsidRPr="004F58F4" w:rsidRDefault="00331BEE" w:rsidP="000C3DD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fldChar w:fldCharType="begin"/>
      </w:r>
      <w:r>
        <w:rPr>
          <w:noProof/>
          <w:sz w:val="28"/>
          <w:szCs w:val="28"/>
        </w:rPr>
        <w:instrText xml:space="preserve"> AUTONUMLGL  </w:instrText>
      </w:r>
      <w:r>
        <w:rPr>
          <w:noProof/>
          <w:sz w:val="28"/>
          <w:szCs w:val="28"/>
        </w:rPr>
        <w:fldChar w:fldCharType="end"/>
      </w:r>
      <w:r>
        <w:rPr>
          <w:noProof/>
          <w:sz w:val="28"/>
          <w:szCs w:val="28"/>
        </w:rPr>
        <w:t xml:space="preserve"> Титан и его сплавы (правила маркировки, примеры марок).</w:t>
      </w:r>
    </w:p>
    <w:p w:rsidR="00331BEE" w:rsidRDefault="00331BEE"/>
    <w:sectPr w:rsidR="00331BEE" w:rsidSect="00132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DDB"/>
    <w:rsid w:val="000C3DDB"/>
    <w:rsid w:val="00132CB3"/>
    <w:rsid w:val="001464FE"/>
    <w:rsid w:val="0023120B"/>
    <w:rsid w:val="002B4BD6"/>
    <w:rsid w:val="002F03AC"/>
    <w:rsid w:val="002F0F3E"/>
    <w:rsid w:val="002F55F2"/>
    <w:rsid w:val="00331BEE"/>
    <w:rsid w:val="00447ABF"/>
    <w:rsid w:val="004F58F4"/>
    <w:rsid w:val="004F7FCB"/>
    <w:rsid w:val="00515B8A"/>
    <w:rsid w:val="00650CEC"/>
    <w:rsid w:val="008B2727"/>
    <w:rsid w:val="00986672"/>
    <w:rsid w:val="009C5F9F"/>
    <w:rsid w:val="009F1F8C"/>
    <w:rsid w:val="00AF6D04"/>
    <w:rsid w:val="00B22C45"/>
    <w:rsid w:val="00BD59A5"/>
    <w:rsid w:val="00C61DF7"/>
    <w:rsid w:val="00D6136A"/>
    <w:rsid w:val="00D759A2"/>
    <w:rsid w:val="00E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9473B"/>
  <w15:docId w15:val="{0AC63568-68FE-4BB1-A367-FC52ED18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DB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840</Words>
  <Characters>4788</Characters>
  <Application>Microsoft Office Word</Application>
  <DocSecurity>0</DocSecurity>
  <Lines>39</Lines>
  <Paragraphs>11</Paragraphs>
  <ScaleCrop>false</ScaleCrop>
  <Company>diakov.net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2019-06-29T07:34:00Z</dcterms:created>
  <dcterms:modified xsi:type="dcterms:W3CDTF">2022-11-17T06:51:00Z</dcterms:modified>
</cp:coreProperties>
</file>